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DA7" w:rsidRDefault="000D7DA7" w:rsidP="000D7DA7">
      <w:pPr>
        <w:pStyle w:val="a3"/>
        <w:rPr>
          <w:rFonts w:ascii="Arial" w:hAnsi="Arial" w:cs="Arial"/>
          <w:color w:val="333333"/>
          <w:sz w:val="20"/>
          <w:szCs w:val="20"/>
        </w:rPr>
      </w:pPr>
      <w:r>
        <w:rPr>
          <w:rStyle w:val="a4"/>
          <w:rFonts w:ascii="Arial" w:hAnsi="Arial" w:cs="Arial"/>
          <w:color w:val="FF0000"/>
          <w:sz w:val="33"/>
          <w:szCs w:val="33"/>
        </w:rPr>
        <w:t>浅析高压鼓风机制造业未来市场及发展趋势</w:t>
      </w:r>
      <w:r>
        <w:rPr>
          <w:rFonts w:ascii="Arial" w:hAnsi="Arial" w:cs="Arial"/>
          <w:color w:val="333333"/>
          <w:sz w:val="20"/>
          <w:szCs w:val="20"/>
        </w:rPr>
        <w:br/>
      </w:r>
      <w:r>
        <w:rPr>
          <w:rFonts w:ascii="Arial" w:hAnsi="Arial" w:cs="Arial"/>
          <w:color w:val="333333"/>
          <w:sz w:val="20"/>
          <w:szCs w:val="20"/>
        </w:rPr>
        <w:br/>
      </w:r>
      <w:r>
        <w:rPr>
          <w:rFonts w:ascii="Arial" w:hAnsi="Arial" w:cs="Arial"/>
          <w:color w:val="333333"/>
          <w:sz w:val="20"/>
          <w:szCs w:val="20"/>
        </w:rPr>
        <w:t>高压鼓风机（漩涡式气泵）主要应用于冶金、石油、石化、化肥、制冷、纺织、煤气输送、地铁隧道、舰船等国民经济各领域以及各种场所的通风换气。除传统应用领域外，在煤矸石综合利用、新型干法熟料技改、冶金工业的节能及资源综合利用等</w:t>
      </w:r>
      <w:r>
        <w:rPr>
          <w:rFonts w:ascii="Arial" w:hAnsi="Arial" w:cs="Arial"/>
          <w:color w:val="333333"/>
          <w:sz w:val="20"/>
          <w:szCs w:val="20"/>
        </w:rPr>
        <w:t>20</w:t>
      </w:r>
      <w:r>
        <w:rPr>
          <w:rFonts w:ascii="Arial" w:hAnsi="Arial" w:cs="Arial"/>
          <w:color w:val="333333"/>
          <w:sz w:val="20"/>
          <w:szCs w:val="20"/>
        </w:rPr>
        <w:t>多个潜在的市场领域仍将有较大的发展前景。风机行业国内外的发展趋势是：大型风机容量继续增长。如炼油、合成氨等装置的大型化发展迫使风机容量不断增加。</w:t>
      </w:r>
    </w:p>
    <w:p w:rsidR="000D7DA7" w:rsidRDefault="000D7DA7" w:rsidP="000D7DA7">
      <w:pPr>
        <w:pStyle w:val="a3"/>
        <w:rPr>
          <w:rFonts w:ascii="Arial" w:hAnsi="Arial" w:cs="Arial"/>
          <w:color w:val="333333"/>
          <w:sz w:val="20"/>
          <w:szCs w:val="20"/>
        </w:rPr>
      </w:pPr>
      <w:r>
        <w:rPr>
          <w:rFonts w:ascii="Arial" w:hAnsi="Arial" w:cs="Arial"/>
          <w:color w:val="333333"/>
          <w:sz w:val="20"/>
          <w:szCs w:val="20"/>
        </w:rPr>
        <w:t>发展高压小流量压缩机。随着新型气体密封、磁力轴承和无润滑联轴器的出现，开发超高压压缩机和小流量压缩机是发展趋势。</w:t>
      </w:r>
    </w:p>
    <w:p w:rsidR="000D7DA7" w:rsidRDefault="000D7DA7" w:rsidP="000D7DA7">
      <w:pPr>
        <w:pStyle w:val="a3"/>
        <w:rPr>
          <w:rFonts w:ascii="Arial" w:hAnsi="Arial" w:cs="Arial"/>
          <w:color w:val="333333"/>
          <w:sz w:val="20"/>
          <w:szCs w:val="20"/>
        </w:rPr>
      </w:pPr>
      <w:r>
        <w:rPr>
          <w:rFonts w:ascii="Arial" w:hAnsi="Arial" w:cs="Arial"/>
          <w:color w:val="333333"/>
          <w:sz w:val="20"/>
          <w:szCs w:val="20"/>
        </w:rPr>
        <w:t>高效化。在透平压缩机方面，三元流动叶轮的研究已从准三元流动叶轮发展到全三元流动叶轮。而且三元气流分析法还发展到叶片扩压器静止元件设计中，以期达到最高的机组效率。三元流动叶轮在离心通风机中也将得到越来越多的应用。扩大调节范围，提高变负荷调整下高压鼓风机的效率也是高压鼓风机高效化的重要内容。</w:t>
      </w:r>
      <w:r>
        <w:rPr>
          <w:rFonts w:ascii="Arial" w:hAnsi="Arial" w:cs="Arial"/>
          <w:color w:val="333333"/>
          <w:sz w:val="20"/>
          <w:szCs w:val="20"/>
        </w:rPr>
        <w:br/>
      </w:r>
      <w:r>
        <w:rPr>
          <w:rFonts w:ascii="Arial" w:hAnsi="Arial" w:cs="Arial"/>
          <w:color w:val="333333"/>
          <w:sz w:val="20"/>
          <w:szCs w:val="20"/>
        </w:rPr>
        <w:t>高速小型化。采用三元流动叶轮在提高效率的同时，可以使风机明显缩小体积和减轻重量。同时提高转速也是高压鼓风机小型化的重要途径之一，新型叶轮材料、液体动力旋转气体密封、高速气体轴承及磁力悬浮的轴承等当代最新技术成果，为高压鼓风机高速小型化创造了良好的条件。</w:t>
      </w:r>
    </w:p>
    <w:p w:rsidR="000D7DA7" w:rsidRDefault="000D7DA7" w:rsidP="000D7DA7">
      <w:pPr>
        <w:pStyle w:val="a3"/>
        <w:rPr>
          <w:rFonts w:ascii="Arial" w:hAnsi="Arial" w:cs="Arial"/>
          <w:color w:val="333333"/>
          <w:sz w:val="20"/>
          <w:szCs w:val="20"/>
        </w:rPr>
      </w:pPr>
      <w:r>
        <w:rPr>
          <w:rFonts w:ascii="Arial" w:hAnsi="Arial" w:cs="Arial"/>
          <w:color w:val="333333"/>
          <w:sz w:val="20"/>
          <w:szCs w:val="20"/>
        </w:rPr>
        <w:t>低噪声化。采用不同的降噪方式，使风机向低噪声化方向发展。透平压缩机主要采用噪声防护</w:t>
      </w:r>
      <w:r>
        <w:rPr>
          <w:rFonts w:ascii="Arial" w:hAnsi="Arial" w:cs="Arial"/>
          <w:color w:val="333333"/>
          <w:sz w:val="20"/>
          <w:szCs w:val="20"/>
        </w:rPr>
        <w:t>;</w:t>
      </w:r>
      <w:r>
        <w:rPr>
          <w:rFonts w:ascii="Arial" w:hAnsi="Arial" w:cs="Arial"/>
          <w:color w:val="333333"/>
          <w:sz w:val="20"/>
          <w:szCs w:val="20"/>
        </w:rPr>
        <w:t>而低频噪声高压鼓风机主要是通过改进风机结构设计、降低本体噪声。</w:t>
      </w:r>
    </w:p>
    <w:p w:rsidR="000D7DA7" w:rsidRDefault="000D7DA7" w:rsidP="000D7DA7">
      <w:pPr>
        <w:pStyle w:val="a3"/>
        <w:rPr>
          <w:rFonts w:ascii="Arial" w:hAnsi="Arial" w:cs="Arial"/>
          <w:color w:val="333333"/>
          <w:sz w:val="20"/>
          <w:szCs w:val="20"/>
        </w:rPr>
      </w:pPr>
      <w:r>
        <w:rPr>
          <w:rFonts w:ascii="Arial" w:hAnsi="Arial" w:cs="Arial"/>
          <w:color w:val="333333"/>
          <w:sz w:val="20"/>
          <w:szCs w:val="20"/>
        </w:rPr>
        <w:t>计算机集成制造系统在高压鼓风机中得以广泛应用。计算机及自动化技术的迅速发展，使得风机在制造厂普遍采用计算机各种单元技术，并在此基础上致力于企业实现计算机集成制造技术的应用。</w:t>
      </w:r>
    </w:p>
    <w:p w:rsidR="000D7DA7" w:rsidRDefault="000D7DA7" w:rsidP="000D7DA7">
      <w:pPr>
        <w:pStyle w:val="a3"/>
        <w:rPr>
          <w:rFonts w:ascii="Arial" w:hAnsi="Arial" w:cs="Arial"/>
          <w:color w:val="333333"/>
          <w:sz w:val="20"/>
          <w:szCs w:val="20"/>
        </w:rPr>
      </w:pPr>
      <w:r>
        <w:rPr>
          <w:rFonts w:ascii="Arial" w:hAnsi="Arial" w:cs="Arial"/>
          <w:color w:val="333333"/>
          <w:sz w:val="20"/>
          <w:szCs w:val="20"/>
        </w:rPr>
        <w:t>如你需要更详细的了解高压鼓风机具体的型号参数，请点击前面的关键词查看！</w:t>
      </w:r>
    </w:p>
    <w:p w:rsidR="005F3A34" w:rsidRDefault="005F3A34"/>
    <w:sectPr w:rsidR="005F3A34" w:rsidSect="005F3A3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7DA7"/>
    <w:rsid w:val="000D7DA7"/>
    <w:rsid w:val="005F3A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A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7DA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0D7DA7"/>
    <w:rPr>
      <w:b/>
      <w:bCs/>
    </w:rPr>
  </w:style>
</w:styles>
</file>

<file path=word/webSettings.xml><?xml version="1.0" encoding="utf-8"?>
<w:webSettings xmlns:r="http://schemas.openxmlformats.org/officeDocument/2006/relationships" xmlns:w="http://schemas.openxmlformats.org/wordprocessingml/2006/main">
  <w:divs>
    <w:div w:id="52876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623</Characters>
  <Application>Microsoft Office Word</Application>
  <DocSecurity>0</DocSecurity>
  <Lines>5</Lines>
  <Paragraphs>1</Paragraphs>
  <ScaleCrop>false</ScaleCrop>
  <Company/>
  <LinksUpToDate>false</LinksUpToDate>
  <CharactersWithSpaces>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2017-10-11T01:33:00Z</dcterms:created>
  <dcterms:modified xsi:type="dcterms:W3CDTF">2017-10-11T01:33:00Z</dcterms:modified>
</cp:coreProperties>
</file>